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34" w:rsidRPr="00D33E13" w:rsidRDefault="00E26934" w:rsidP="00E26934">
      <w:pPr>
        <w:contextualSpacing w:val="0"/>
        <w:rPr>
          <w:b/>
          <w:sz w:val="24"/>
        </w:rPr>
      </w:pPr>
      <w:r w:rsidRPr="00D33E13">
        <w:rPr>
          <w:b/>
          <w:noProof/>
          <w:sz w:val="24"/>
          <w:lang w:val="es-MX"/>
        </w:rPr>
        <w:drawing>
          <wp:anchor distT="0" distB="0" distL="114300" distR="114300" simplePos="0" relativeHeight="251659264" behindDoc="1" locked="0" layoutInCell="1" allowOverlap="1" wp14:anchorId="5E1789E4" wp14:editId="4811CEC3">
            <wp:simplePos x="0" y="0"/>
            <wp:positionH relativeFrom="column">
              <wp:posOffset>4441865</wp:posOffset>
            </wp:positionH>
            <wp:positionV relativeFrom="paragraph">
              <wp:posOffset>-546970</wp:posOffset>
            </wp:positionV>
            <wp:extent cx="1866900" cy="14166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C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E13" w:rsidRPr="00D33E13">
        <w:rPr>
          <w:b/>
          <w:sz w:val="24"/>
        </w:rPr>
        <w:t>Fracci</w:t>
      </w:r>
      <w:r w:rsidR="00D33E13" w:rsidRPr="00D33E13">
        <w:rPr>
          <w:rFonts w:ascii="Times New Roman" w:eastAsia="Times New Roman" w:hAnsi="Times New Roman" w:cs="Times New Roman"/>
          <w:b/>
          <w:sz w:val="24"/>
        </w:rPr>
        <w:t>ó</w:t>
      </w:r>
      <w:r w:rsidR="00D33E13" w:rsidRPr="00D33E13">
        <w:rPr>
          <w:b/>
          <w:sz w:val="24"/>
        </w:rPr>
        <w:t>n Legislativa</w:t>
      </w:r>
      <w:r w:rsidRPr="00D33E13">
        <w:rPr>
          <w:b/>
          <w:sz w:val="24"/>
        </w:rPr>
        <w:t xml:space="preserve">  </w:t>
      </w:r>
    </w:p>
    <w:p w:rsidR="00E26934" w:rsidRPr="00D33E13" w:rsidRDefault="00E26934" w:rsidP="00E26934">
      <w:pPr>
        <w:contextualSpacing w:val="0"/>
        <w:rPr>
          <w:b/>
          <w:sz w:val="24"/>
        </w:rPr>
      </w:pPr>
      <w:r w:rsidRPr="00D33E13">
        <w:rPr>
          <w:b/>
          <w:sz w:val="24"/>
        </w:rPr>
        <w:t>Del Partido Movimiento Ciudadano</w:t>
      </w:r>
    </w:p>
    <w:p w:rsidR="00E26934" w:rsidRDefault="00E26934" w:rsidP="00E26934">
      <w:pPr>
        <w:contextualSpacing w:val="0"/>
        <w:rPr>
          <w:b/>
          <w:sz w:val="40"/>
          <w:szCs w:val="36"/>
        </w:rPr>
      </w:pPr>
      <w:r w:rsidRPr="00CD7920">
        <w:rPr>
          <w:b/>
          <w:sz w:val="40"/>
          <w:szCs w:val="36"/>
        </w:rPr>
        <w:t xml:space="preserve"> </w:t>
      </w:r>
    </w:p>
    <w:p w:rsidR="00CD7920" w:rsidRPr="00CD7920" w:rsidRDefault="00CD7920" w:rsidP="00E26934">
      <w:pPr>
        <w:contextualSpacing w:val="0"/>
        <w:rPr>
          <w:b/>
          <w:sz w:val="40"/>
          <w:szCs w:val="36"/>
        </w:rPr>
      </w:pPr>
    </w:p>
    <w:p w:rsidR="004A552A" w:rsidRPr="00CD7920" w:rsidRDefault="004A552A" w:rsidP="004A552A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>CON LA VENIA DE LA MESA DIRECTIVA,</w:t>
      </w:r>
    </w:p>
    <w:p w:rsidR="004A552A" w:rsidRPr="00CD7920" w:rsidRDefault="004A552A" w:rsidP="004A552A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 xml:space="preserve"> </w:t>
      </w:r>
    </w:p>
    <w:p w:rsidR="009B4C69" w:rsidRPr="00CD7920" w:rsidRDefault="00CD0A85" w:rsidP="004A552A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 xml:space="preserve">En el mundo existen distintos medios de transporte y nuestro Estado no es la excepción, pero uno que tiene mayor demanda y facilidad para el traslado de los yucatecos, es el servicio de los </w:t>
      </w:r>
      <w:proofErr w:type="spellStart"/>
      <w:r w:rsidRPr="00CD7920">
        <w:rPr>
          <w:sz w:val="40"/>
          <w:szCs w:val="36"/>
        </w:rPr>
        <w:t>mototaxis</w:t>
      </w:r>
      <w:proofErr w:type="spellEnd"/>
      <w:r w:rsidRPr="00CD7920">
        <w:rPr>
          <w:sz w:val="40"/>
          <w:szCs w:val="36"/>
        </w:rPr>
        <w:t>.</w:t>
      </w:r>
    </w:p>
    <w:p w:rsidR="00A16448" w:rsidRPr="00CD7920" w:rsidRDefault="00A16448" w:rsidP="004A552A">
      <w:pPr>
        <w:contextualSpacing w:val="0"/>
        <w:jc w:val="both"/>
        <w:rPr>
          <w:sz w:val="40"/>
          <w:szCs w:val="36"/>
        </w:rPr>
      </w:pPr>
    </w:p>
    <w:p w:rsidR="00A16448" w:rsidRPr="00CD7920" w:rsidRDefault="00A16448" w:rsidP="004A552A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 xml:space="preserve">Todos los días en diversas colonias y en los municipios conurbados de Mérida, así como avenidas principales, puede observarse a los </w:t>
      </w:r>
      <w:proofErr w:type="spellStart"/>
      <w:r w:rsidRPr="00CD7920">
        <w:rPr>
          <w:sz w:val="40"/>
          <w:szCs w:val="36"/>
        </w:rPr>
        <w:t>mototaxis</w:t>
      </w:r>
      <w:proofErr w:type="spellEnd"/>
      <w:r w:rsidRPr="00CD7920">
        <w:rPr>
          <w:sz w:val="40"/>
          <w:szCs w:val="36"/>
        </w:rPr>
        <w:t xml:space="preserve"> prestando este servicio en zonas donde no tienen jurisdicción e incluso arriesgando la vida de los usuarios.</w:t>
      </w:r>
    </w:p>
    <w:p w:rsidR="00EB3E33" w:rsidRPr="00CD7920" w:rsidRDefault="00EB3E33" w:rsidP="004A552A">
      <w:pPr>
        <w:contextualSpacing w:val="0"/>
        <w:jc w:val="both"/>
        <w:rPr>
          <w:sz w:val="40"/>
          <w:szCs w:val="36"/>
        </w:rPr>
      </w:pPr>
    </w:p>
    <w:p w:rsidR="00E51D67" w:rsidRPr="00CD7920" w:rsidRDefault="009B4C69" w:rsidP="00E51D67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 xml:space="preserve">En marzo del presente año una coalición de </w:t>
      </w:r>
      <w:proofErr w:type="spellStart"/>
      <w:r w:rsidR="00E51D67" w:rsidRPr="00CD7920">
        <w:rPr>
          <w:sz w:val="40"/>
          <w:szCs w:val="36"/>
        </w:rPr>
        <w:t>m</w:t>
      </w:r>
      <w:r w:rsidR="00EB3E33" w:rsidRPr="00CD7920">
        <w:rPr>
          <w:sz w:val="40"/>
          <w:szCs w:val="36"/>
        </w:rPr>
        <w:t>ototaxistas</w:t>
      </w:r>
      <w:proofErr w:type="spellEnd"/>
      <w:r w:rsidR="00EB3E33" w:rsidRPr="00CD7920">
        <w:rPr>
          <w:sz w:val="40"/>
          <w:szCs w:val="36"/>
        </w:rPr>
        <w:t xml:space="preserve"> denuncia</w:t>
      </w:r>
      <w:r w:rsidRPr="00CD7920">
        <w:rPr>
          <w:sz w:val="40"/>
          <w:szCs w:val="36"/>
        </w:rPr>
        <w:t xml:space="preserve">ron el surgimiento de nuevos </w:t>
      </w:r>
      <w:r w:rsidR="00EB3E33" w:rsidRPr="00CD7920">
        <w:rPr>
          <w:sz w:val="40"/>
          <w:szCs w:val="36"/>
        </w:rPr>
        <w:t>grupo</w:t>
      </w:r>
      <w:r w:rsidRPr="00CD7920">
        <w:rPr>
          <w:sz w:val="40"/>
          <w:szCs w:val="36"/>
        </w:rPr>
        <w:t>s, que se incorporaron</w:t>
      </w:r>
      <w:r w:rsidR="00EB3E33" w:rsidRPr="00CD7920">
        <w:rPr>
          <w:sz w:val="40"/>
          <w:szCs w:val="36"/>
        </w:rPr>
        <w:t xml:space="preserve"> de manera ir</w:t>
      </w:r>
      <w:r w:rsidRPr="00CD7920">
        <w:rPr>
          <w:sz w:val="40"/>
          <w:szCs w:val="36"/>
        </w:rPr>
        <w:t xml:space="preserve">regular y violenta al servicio, </w:t>
      </w:r>
      <w:r w:rsidR="00EB3E33" w:rsidRPr="00CD7920">
        <w:rPr>
          <w:sz w:val="40"/>
          <w:szCs w:val="36"/>
        </w:rPr>
        <w:t>ocasiona</w:t>
      </w:r>
      <w:r w:rsidRPr="00CD7920">
        <w:rPr>
          <w:sz w:val="40"/>
          <w:szCs w:val="36"/>
        </w:rPr>
        <w:t>n</w:t>
      </w:r>
      <w:r w:rsidR="00EB3E33" w:rsidRPr="00CD7920">
        <w:rPr>
          <w:sz w:val="40"/>
          <w:szCs w:val="36"/>
        </w:rPr>
        <w:t xml:space="preserve">do </w:t>
      </w:r>
      <w:r w:rsidRPr="00CD7920">
        <w:rPr>
          <w:sz w:val="40"/>
          <w:szCs w:val="36"/>
        </w:rPr>
        <w:t xml:space="preserve">una invasión en su zona de trabajo, convirtiéndose en una competencia desleal </w:t>
      </w:r>
      <w:r w:rsidR="00EB3E33" w:rsidRPr="00CD7920">
        <w:rPr>
          <w:sz w:val="40"/>
          <w:szCs w:val="36"/>
        </w:rPr>
        <w:t xml:space="preserve">y </w:t>
      </w:r>
      <w:r w:rsidRPr="00CD7920">
        <w:rPr>
          <w:sz w:val="40"/>
          <w:szCs w:val="36"/>
        </w:rPr>
        <w:t xml:space="preserve">generando </w:t>
      </w:r>
      <w:r w:rsidR="00EB3E33" w:rsidRPr="00CD7920">
        <w:rPr>
          <w:sz w:val="40"/>
          <w:szCs w:val="36"/>
        </w:rPr>
        <w:t>situaciones que amenazan con salir</w:t>
      </w:r>
      <w:r w:rsidRPr="00CD7920">
        <w:rPr>
          <w:sz w:val="40"/>
          <w:szCs w:val="36"/>
        </w:rPr>
        <w:t>se</w:t>
      </w:r>
      <w:r w:rsidR="00E51D67" w:rsidRPr="00CD7920">
        <w:rPr>
          <w:sz w:val="40"/>
          <w:szCs w:val="36"/>
        </w:rPr>
        <w:t xml:space="preserve"> del control </w:t>
      </w:r>
      <w:r w:rsidR="00BF0D5A" w:rsidRPr="00CD7920">
        <w:rPr>
          <w:sz w:val="40"/>
          <w:szCs w:val="36"/>
        </w:rPr>
        <w:t>y que se generen conflictos.</w:t>
      </w:r>
    </w:p>
    <w:p w:rsidR="00EB3E33" w:rsidRPr="00CD7920" w:rsidRDefault="00EB3E33" w:rsidP="00EB3E33">
      <w:pPr>
        <w:contextualSpacing w:val="0"/>
        <w:jc w:val="both"/>
        <w:rPr>
          <w:sz w:val="40"/>
          <w:szCs w:val="36"/>
        </w:rPr>
      </w:pPr>
    </w:p>
    <w:p w:rsidR="00EB3E33" w:rsidRPr="00CD7920" w:rsidRDefault="00EB3E33" w:rsidP="00EB3E33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lastRenderedPageBreak/>
        <w:t>Los inconformes aseguran que detrás de ese caos</w:t>
      </w:r>
      <w:r w:rsidR="00BF0D5A" w:rsidRPr="00CD7920">
        <w:rPr>
          <w:sz w:val="40"/>
          <w:szCs w:val="36"/>
        </w:rPr>
        <w:t xml:space="preserve">, hay intenciones personales y oscuras, entre las que se encuentra involucrada una asociación civil </w:t>
      </w:r>
      <w:r w:rsidRPr="00CD7920">
        <w:rPr>
          <w:sz w:val="40"/>
          <w:szCs w:val="36"/>
        </w:rPr>
        <w:t xml:space="preserve">que </w:t>
      </w:r>
      <w:r w:rsidR="006E5E0A" w:rsidRPr="00CD7920">
        <w:rPr>
          <w:sz w:val="40"/>
          <w:szCs w:val="36"/>
        </w:rPr>
        <w:t>supuestamente está e</w:t>
      </w:r>
      <w:bookmarkStart w:id="0" w:name="_GoBack"/>
      <w:bookmarkEnd w:id="0"/>
      <w:r w:rsidR="006E5E0A" w:rsidRPr="00CD7920">
        <w:rPr>
          <w:sz w:val="40"/>
          <w:szCs w:val="36"/>
        </w:rPr>
        <w:t>nfocada a la rehabilitación de personas con problemas de adicción</w:t>
      </w:r>
      <w:r w:rsidRPr="00CD7920">
        <w:rPr>
          <w:sz w:val="40"/>
          <w:szCs w:val="36"/>
        </w:rPr>
        <w:t>, c</w:t>
      </w:r>
      <w:r w:rsidR="009B4C69" w:rsidRPr="00CD7920">
        <w:rPr>
          <w:sz w:val="40"/>
          <w:szCs w:val="36"/>
        </w:rPr>
        <w:t>uyo albergue sirve de encierro de estos</w:t>
      </w:r>
      <w:r w:rsidRPr="00CD7920">
        <w:rPr>
          <w:sz w:val="40"/>
          <w:szCs w:val="36"/>
        </w:rPr>
        <w:t xml:space="preserve"> vehículos que salieron a las calles en los últimos meses.</w:t>
      </w:r>
    </w:p>
    <w:p w:rsidR="00EB3E33" w:rsidRPr="00CD7920" w:rsidRDefault="00EB3E33" w:rsidP="00EB3E33">
      <w:pPr>
        <w:contextualSpacing w:val="0"/>
        <w:jc w:val="both"/>
        <w:rPr>
          <w:sz w:val="40"/>
          <w:szCs w:val="36"/>
        </w:rPr>
      </w:pPr>
    </w:p>
    <w:p w:rsidR="00EB3E33" w:rsidRPr="00CD7920" w:rsidRDefault="00E51D67" w:rsidP="00EB3E33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>E</w:t>
      </w:r>
      <w:r w:rsidR="00EB3E33" w:rsidRPr="00CD7920">
        <w:rPr>
          <w:sz w:val="40"/>
          <w:szCs w:val="36"/>
        </w:rPr>
        <w:t xml:space="preserve">stos grupos han hecho del conocimiento de las autoridades las anomalías cometidas por ese grupo, pero nada se ha hecho para corregir la situación. Incluso, </w:t>
      </w:r>
      <w:r w:rsidRPr="00CD7920">
        <w:rPr>
          <w:sz w:val="40"/>
          <w:szCs w:val="36"/>
        </w:rPr>
        <w:t xml:space="preserve">mencionan </w:t>
      </w:r>
      <w:r w:rsidR="00EB3E33" w:rsidRPr="00CD7920">
        <w:rPr>
          <w:sz w:val="40"/>
          <w:szCs w:val="36"/>
        </w:rPr>
        <w:t>que han surgido hechos de violencia que, por fortuna, no han cobrado mayores proporciones.</w:t>
      </w:r>
    </w:p>
    <w:p w:rsidR="00EB3E33" w:rsidRPr="00CD7920" w:rsidRDefault="00EB3E33" w:rsidP="00EB3E33">
      <w:pPr>
        <w:contextualSpacing w:val="0"/>
        <w:jc w:val="both"/>
        <w:rPr>
          <w:sz w:val="40"/>
          <w:szCs w:val="36"/>
        </w:rPr>
      </w:pPr>
    </w:p>
    <w:p w:rsidR="00EB3E33" w:rsidRPr="00CD7920" w:rsidRDefault="00A375C5" w:rsidP="00EB3E33">
      <w:pPr>
        <w:contextualSpacing w:val="0"/>
        <w:jc w:val="both"/>
        <w:rPr>
          <w:sz w:val="40"/>
          <w:szCs w:val="36"/>
        </w:rPr>
      </w:pPr>
      <w:r>
        <w:rPr>
          <w:sz w:val="40"/>
          <w:szCs w:val="36"/>
        </w:rPr>
        <w:t>El martes 9 de abril, nos informaron</w:t>
      </w:r>
      <w:r w:rsidR="00EB3E33" w:rsidRPr="00CD7920">
        <w:rPr>
          <w:sz w:val="40"/>
          <w:szCs w:val="36"/>
        </w:rPr>
        <w:t xml:space="preserve"> que hubo un altercado entre dos grupos en</w:t>
      </w:r>
      <w:r w:rsidR="00E51D67" w:rsidRPr="00CD7920">
        <w:rPr>
          <w:sz w:val="40"/>
          <w:szCs w:val="36"/>
        </w:rPr>
        <w:t xml:space="preserve"> la zona oriente de</w:t>
      </w:r>
      <w:r>
        <w:rPr>
          <w:sz w:val="40"/>
          <w:szCs w:val="36"/>
        </w:rPr>
        <w:t xml:space="preserve"> la ciudad de Mérida, que produjo heridos por riña.</w:t>
      </w:r>
    </w:p>
    <w:p w:rsidR="00E51D67" w:rsidRPr="00CD7920" w:rsidRDefault="00E51D67" w:rsidP="00EB3E33">
      <w:pPr>
        <w:contextualSpacing w:val="0"/>
        <w:jc w:val="both"/>
        <w:rPr>
          <w:sz w:val="40"/>
          <w:szCs w:val="36"/>
        </w:rPr>
      </w:pPr>
    </w:p>
    <w:p w:rsidR="00EB3E33" w:rsidRPr="00CD7920" w:rsidRDefault="00EB3E33" w:rsidP="00EB3E33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 xml:space="preserve">Los descontentos señalan que los nuevos prestadores del servicio no respetan las normas de transporte y se atreven a desafiar al gobierno al circular en calles primarias e incluso en el Anillo Periférico con total impunidad. </w:t>
      </w:r>
    </w:p>
    <w:p w:rsidR="00877094" w:rsidRPr="00CD7920" w:rsidRDefault="00877094" w:rsidP="00EB3E33">
      <w:pPr>
        <w:contextualSpacing w:val="0"/>
        <w:jc w:val="both"/>
        <w:rPr>
          <w:sz w:val="40"/>
          <w:szCs w:val="36"/>
        </w:rPr>
      </w:pPr>
    </w:p>
    <w:p w:rsidR="00EB3E33" w:rsidRPr="00CD7920" w:rsidRDefault="00CD0A85" w:rsidP="00EB3E33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>De acuerdo a explicaciones de</w:t>
      </w:r>
      <w:r w:rsidR="00EB3E33" w:rsidRPr="00CD7920">
        <w:rPr>
          <w:sz w:val="40"/>
          <w:szCs w:val="36"/>
        </w:rPr>
        <w:t xml:space="preserve"> los </w:t>
      </w:r>
      <w:proofErr w:type="spellStart"/>
      <w:r w:rsidR="00EB3E33" w:rsidRPr="00CD7920">
        <w:rPr>
          <w:sz w:val="40"/>
          <w:szCs w:val="36"/>
        </w:rPr>
        <w:t>mototaxistas</w:t>
      </w:r>
      <w:proofErr w:type="spellEnd"/>
      <w:r w:rsidR="00EB3E33" w:rsidRPr="00CD7920">
        <w:rPr>
          <w:sz w:val="40"/>
          <w:szCs w:val="36"/>
        </w:rPr>
        <w:t>, los nuevos</w:t>
      </w:r>
      <w:r w:rsidR="00A375C5">
        <w:rPr>
          <w:sz w:val="40"/>
          <w:szCs w:val="36"/>
        </w:rPr>
        <w:t xml:space="preserve"> grupos</w:t>
      </w:r>
      <w:r w:rsidR="00EB3E33" w:rsidRPr="00CD7920">
        <w:rPr>
          <w:sz w:val="40"/>
          <w:szCs w:val="36"/>
        </w:rPr>
        <w:t xml:space="preserve"> no cuentan con</w:t>
      </w:r>
      <w:r w:rsidR="00BF0D5A" w:rsidRPr="00CD7920">
        <w:rPr>
          <w:sz w:val="40"/>
          <w:szCs w:val="36"/>
        </w:rPr>
        <w:t xml:space="preserve"> “engomados”, </w:t>
      </w:r>
      <w:r w:rsidR="00344A9A">
        <w:rPr>
          <w:sz w:val="40"/>
          <w:szCs w:val="36"/>
        </w:rPr>
        <w:t xml:space="preserve">que son </w:t>
      </w:r>
      <w:r w:rsidR="00A375C5">
        <w:rPr>
          <w:sz w:val="40"/>
          <w:szCs w:val="36"/>
        </w:rPr>
        <w:t xml:space="preserve">usados como una medida de control, </w:t>
      </w:r>
      <w:r w:rsidR="00344A9A">
        <w:rPr>
          <w:sz w:val="40"/>
          <w:szCs w:val="36"/>
        </w:rPr>
        <w:t>los cuales</w:t>
      </w:r>
      <w:r w:rsidR="00A375C5">
        <w:rPr>
          <w:sz w:val="40"/>
          <w:szCs w:val="36"/>
        </w:rPr>
        <w:t xml:space="preserve"> fueron empleados</w:t>
      </w:r>
      <w:r w:rsidR="00BF0D5A" w:rsidRPr="00CD7920">
        <w:rPr>
          <w:sz w:val="40"/>
          <w:szCs w:val="36"/>
        </w:rPr>
        <w:t xml:space="preserve"> en el gobierno anterior</w:t>
      </w:r>
      <w:r w:rsidR="00EF6BB7">
        <w:rPr>
          <w:sz w:val="40"/>
          <w:szCs w:val="36"/>
        </w:rPr>
        <w:t xml:space="preserve"> para facilitar</w:t>
      </w:r>
      <w:r w:rsidR="00EB3E33" w:rsidRPr="00CD7920">
        <w:rPr>
          <w:sz w:val="40"/>
          <w:szCs w:val="36"/>
        </w:rPr>
        <w:t xml:space="preserve"> el trabajo </w:t>
      </w:r>
      <w:r w:rsidR="00A375C5">
        <w:rPr>
          <w:sz w:val="40"/>
          <w:szCs w:val="36"/>
        </w:rPr>
        <w:t xml:space="preserve"> y orden </w:t>
      </w:r>
      <w:r w:rsidR="00EB3E33" w:rsidRPr="00CD7920">
        <w:rPr>
          <w:sz w:val="40"/>
          <w:szCs w:val="36"/>
        </w:rPr>
        <w:t>de los agrupados</w:t>
      </w:r>
      <w:r w:rsidR="00A375C5">
        <w:rPr>
          <w:sz w:val="40"/>
          <w:szCs w:val="36"/>
        </w:rPr>
        <w:t xml:space="preserve">, así como la vigilancia por parte de la </w:t>
      </w:r>
      <w:r w:rsidR="00EB3E33" w:rsidRPr="00CD7920">
        <w:rPr>
          <w:sz w:val="40"/>
          <w:szCs w:val="36"/>
        </w:rPr>
        <w:t xml:space="preserve"> Dirección de Transporte, que les entrega</w:t>
      </w:r>
      <w:r w:rsidR="00A375C5">
        <w:rPr>
          <w:sz w:val="40"/>
          <w:szCs w:val="36"/>
        </w:rPr>
        <w:t>ba diversos</w:t>
      </w:r>
      <w:r w:rsidR="00EB3E33" w:rsidRPr="00CD7920">
        <w:rPr>
          <w:sz w:val="40"/>
          <w:szCs w:val="36"/>
        </w:rPr>
        <w:t xml:space="preserve"> “engomados” para identificar y regular sus vehículos. Estos distintivos tienen un holograma y un número e indican zona de trabajo y grupo del portador.</w:t>
      </w:r>
    </w:p>
    <w:p w:rsidR="00EB3E33" w:rsidRPr="00CD7920" w:rsidRDefault="00EB3E33" w:rsidP="00EB3E33">
      <w:pPr>
        <w:contextualSpacing w:val="0"/>
        <w:jc w:val="both"/>
        <w:rPr>
          <w:sz w:val="40"/>
          <w:szCs w:val="36"/>
        </w:rPr>
      </w:pPr>
    </w:p>
    <w:p w:rsidR="00EB3E33" w:rsidRPr="00CD7920" w:rsidRDefault="00EB3E33" w:rsidP="00EB3E33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>Hasta los últimos días de septiembre de 2018 sumaban 660 vehículos “engomados”</w:t>
      </w:r>
      <w:r w:rsidR="00CD0A85" w:rsidRPr="00CD7920">
        <w:rPr>
          <w:sz w:val="40"/>
          <w:szCs w:val="36"/>
        </w:rPr>
        <w:t xml:space="preserve"> en </w:t>
      </w:r>
      <w:r w:rsidR="00BF0D5A" w:rsidRPr="00CD7920">
        <w:rPr>
          <w:sz w:val="40"/>
          <w:szCs w:val="36"/>
        </w:rPr>
        <w:t>Mérida</w:t>
      </w:r>
      <w:r w:rsidRPr="00CD7920">
        <w:rPr>
          <w:sz w:val="40"/>
          <w:szCs w:val="36"/>
        </w:rPr>
        <w:t xml:space="preserve">. </w:t>
      </w:r>
      <w:r w:rsidR="00A16448" w:rsidRPr="00CD7920">
        <w:rPr>
          <w:sz w:val="40"/>
          <w:szCs w:val="36"/>
        </w:rPr>
        <w:t>Quienes t</w:t>
      </w:r>
      <w:r w:rsidRPr="00CD7920">
        <w:rPr>
          <w:sz w:val="40"/>
          <w:szCs w:val="36"/>
        </w:rPr>
        <w:t>ienen que cumplir una serie de normas, como el uso de cascos y de extinguidores de fuego. sólo pueden llevar tres pasajeros como máximo, no pueden circular en calles primarias y el horario de servicio es de 6 de la mañana a 12 de la noche, como lo marca el reglamento.</w:t>
      </w:r>
    </w:p>
    <w:p w:rsidR="00877094" w:rsidRPr="00CD7920" w:rsidRDefault="00877094" w:rsidP="00EB3E33">
      <w:pPr>
        <w:contextualSpacing w:val="0"/>
        <w:jc w:val="both"/>
        <w:rPr>
          <w:sz w:val="40"/>
          <w:szCs w:val="36"/>
        </w:rPr>
      </w:pPr>
    </w:p>
    <w:p w:rsidR="00EB3E33" w:rsidRPr="00CD7920" w:rsidRDefault="00EB3E33" w:rsidP="00EB3E33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 xml:space="preserve">El 1 de febrero </w:t>
      </w:r>
      <w:r w:rsidR="00E51D67" w:rsidRPr="00CD7920">
        <w:rPr>
          <w:sz w:val="40"/>
          <w:szCs w:val="36"/>
        </w:rPr>
        <w:t>de este año,</w:t>
      </w:r>
      <w:r w:rsidRPr="00CD7920">
        <w:rPr>
          <w:sz w:val="40"/>
          <w:szCs w:val="36"/>
        </w:rPr>
        <w:t xml:space="preserve"> los trabajadores organizados entregaron un escrito </w:t>
      </w:r>
      <w:r w:rsidR="009B4C69" w:rsidRPr="00CD7920">
        <w:rPr>
          <w:sz w:val="40"/>
          <w:szCs w:val="36"/>
        </w:rPr>
        <w:t>en el cual expusieron</w:t>
      </w:r>
      <w:r w:rsidRPr="00CD7920">
        <w:rPr>
          <w:sz w:val="40"/>
          <w:szCs w:val="36"/>
        </w:rPr>
        <w:t xml:space="preserve"> </w:t>
      </w:r>
      <w:r w:rsidR="009B4C69" w:rsidRPr="00CD7920">
        <w:rPr>
          <w:sz w:val="40"/>
          <w:szCs w:val="36"/>
        </w:rPr>
        <w:t>el surgimiento de la</w:t>
      </w:r>
      <w:r w:rsidR="00BF0D5A" w:rsidRPr="00CD7920">
        <w:rPr>
          <w:sz w:val="40"/>
          <w:szCs w:val="36"/>
        </w:rPr>
        <w:t>s</w:t>
      </w:r>
      <w:r w:rsidR="009B4C69" w:rsidRPr="00CD7920">
        <w:rPr>
          <w:sz w:val="40"/>
          <w:szCs w:val="36"/>
        </w:rPr>
        <w:t xml:space="preserve"> otra</w:t>
      </w:r>
      <w:r w:rsidR="00BF0D5A" w:rsidRPr="00CD7920">
        <w:rPr>
          <w:sz w:val="40"/>
          <w:szCs w:val="36"/>
        </w:rPr>
        <w:t>s</w:t>
      </w:r>
      <w:r w:rsidR="009B4C69" w:rsidRPr="00CD7920">
        <w:rPr>
          <w:sz w:val="40"/>
          <w:szCs w:val="36"/>
        </w:rPr>
        <w:t xml:space="preserve"> </w:t>
      </w:r>
      <w:r w:rsidR="00BF0D5A" w:rsidRPr="00CD7920">
        <w:rPr>
          <w:sz w:val="40"/>
          <w:szCs w:val="36"/>
        </w:rPr>
        <w:t>agrupaciones</w:t>
      </w:r>
      <w:r w:rsidR="009B4C69" w:rsidRPr="00CD7920">
        <w:rPr>
          <w:sz w:val="40"/>
          <w:szCs w:val="36"/>
        </w:rPr>
        <w:t xml:space="preserve"> y relataron todas las anomalías que esta tenía</w:t>
      </w:r>
      <w:r w:rsidRPr="00CD7920">
        <w:rPr>
          <w:sz w:val="40"/>
          <w:szCs w:val="36"/>
        </w:rPr>
        <w:t xml:space="preserve"> </w:t>
      </w:r>
      <w:r w:rsidR="00BF0D5A" w:rsidRPr="00CD7920">
        <w:rPr>
          <w:sz w:val="40"/>
          <w:szCs w:val="36"/>
        </w:rPr>
        <w:t>a</w:t>
      </w:r>
      <w:r w:rsidRPr="00CD7920">
        <w:rPr>
          <w:sz w:val="40"/>
          <w:szCs w:val="36"/>
        </w:rPr>
        <w:t xml:space="preserve">l director del Instituto de Movilidad y Desarrollo Urbano Territorial, </w:t>
      </w:r>
      <w:r w:rsidR="00A375C5">
        <w:rPr>
          <w:sz w:val="40"/>
          <w:szCs w:val="36"/>
        </w:rPr>
        <w:t xml:space="preserve">Arq. </w:t>
      </w:r>
      <w:proofErr w:type="spellStart"/>
      <w:r w:rsidRPr="00CD7920">
        <w:rPr>
          <w:sz w:val="40"/>
          <w:szCs w:val="36"/>
        </w:rPr>
        <w:t>Aref</w:t>
      </w:r>
      <w:proofErr w:type="spellEnd"/>
      <w:r w:rsidRPr="00CD7920">
        <w:rPr>
          <w:sz w:val="40"/>
          <w:szCs w:val="36"/>
        </w:rPr>
        <w:t xml:space="preserve"> </w:t>
      </w:r>
      <w:proofErr w:type="spellStart"/>
      <w:r w:rsidRPr="00CD7920">
        <w:rPr>
          <w:sz w:val="40"/>
          <w:szCs w:val="36"/>
        </w:rPr>
        <w:t>Karam</w:t>
      </w:r>
      <w:proofErr w:type="spellEnd"/>
      <w:r w:rsidRPr="00CD7920">
        <w:rPr>
          <w:sz w:val="40"/>
          <w:szCs w:val="36"/>
        </w:rPr>
        <w:t xml:space="preserve"> </w:t>
      </w:r>
      <w:proofErr w:type="spellStart"/>
      <w:r w:rsidRPr="00CD7920">
        <w:rPr>
          <w:sz w:val="40"/>
          <w:szCs w:val="36"/>
        </w:rPr>
        <w:t>Espósitos</w:t>
      </w:r>
      <w:proofErr w:type="spellEnd"/>
      <w:r w:rsidRPr="00CD7920">
        <w:rPr>
          <w:sz w:val="40"/>
          <w:szCs w:val="36"/>
        </w:rPr>
        <w:t>, quien les pidió que no caigan en provocaciones y fijó 15 días para hallar una solución, pero el plazo ya venció y el problema sigue creciendo.</w:t>
      </w:r>
    </w:p>
    <w:p w:rsidR="00BF0D5A" w:rsidRPr="00CD7920" w:rsidRDefault="00BF0D5A" w:rsidP="00EB3E33">
      <w:pPr>
        <w:contextualSpacing w:val="0"/>
        <w:jc w:val="both"/>
        <w:rPr>
          <w:sz w:val="40"/>
          <w:szCs w:val="36"/>
        </w:rPr>
      </w:pPr>
    </w:p>
    <w:p w:rsidR="00BF0D5A" w:rsidRPr="00CD7920" w:rsidRDefault="00BF0D5A" w:rsidP="00BF0D5A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>Hay q</w:t>
      </w:r>
      <w:r w:rsidR="00A375C5">
        <w:rPr>
          <w:sz w:val="40"/>
          <w:szCs w:val="36"/>
        </w:rPr>
        <w:t>ue recordar que este sector, al no estar reconocido</w:t>
      </w:r>
      <w:r w:rsidRPr="00CD7920">
        <w:rPr>
          <w:sz w:val="40"/>
          <w:szCs w:val="36"/>
        </w:rPr>
        <w:t xml:space="preserve"> en Ley de Transporte del Estado como servicio, no se les permite </w:t>
      </w:r>
      <w:proofErr w:type="spellStart"/>
      <w:r w:rsidRPr="00CD7920">
        <w:rPr>
          <w:sz w:val="40"/>
          <w:szCs w:val="36"/>
        </w:rPr>
        <w:t>emplacar</w:t>
      </w:r>
      <w:proofErr w:type="spellEnd"/>
      <w:r w:rsidRPr="00CD7920">
        <w:rPr>
          <w:sz w:val="40"/>
          <w:szCs w:val="36"/>
        </w:rPr>
        <w:t xml:space="preserve"> sus vehículos en Mérida, por lo que tienen que viajar hasta Campeche y Quintana Roo para hacer este trámite</w:t>
      </w:r>
      <w:r w:rsidR="00A375C5">
        <w:rPr>
          <w:sz w:val="40"/>
          <w:szCs w:val="36"/>
        </w:rPr>
        <w:t>, lo que genera un costo mayor, confusión y desorden.</w:t>
      </w:r>
    </w:p>
    <w:p w:rsidR="00BF0D5A" w:rsidRPr="00CD7920" w:rsidRDefault="00BF0D5A" w:rsidP="00EB3E33">
      <w:pPr>
        <w:contextualSpacing w:val="0"/>
        <w:jc w:val="both"/>
        <w:rPr>
          <w:sz w:val="40"/>
          <w:szCs w:val="36"/>
        </w:rPr>
      </w:pPr>
    </w:p>
    <w:p w:rsidR="00BF0D5A" w:rsidRPr="00D05112" w:rsidRDefault="00D05112" w:rsidP="00D05112">
      <w:pPr>
        <w:contextualSpacing w:val="0"/>
        <w:jc w:val="both"/>
        <w:rPr>
          <w:sz w:val="40"/>
          <w:szCs w:val="36"/>
        </w:rPr>
      </w:pPr>
      <w:r w:rsidRPr="00D05112">
        <w:rPr>
          <w:sz w:val="40"/>
          <w:szCs w:val="36"/>
        </w:rPr>
        <w:t xml:space="preserve">Por lo anteriormente expuesto, con fundamento en lo dispuesto por los artículos 35 fracción I y 36 de la Constitución Política del Estado de Yucatán; 16, 18 y 22 fracción VII, de la Ley de Gobierno del Poder Legislativo; </w:t>
      </w:r>
      <w:r w:rsidR="00114175">
        <w:rPr>
          <w:sz w:val="40"/>
          <w:szCs w:val="36"/>
        </w:rPr>
        <w:t>los artículos 82</w:t>
      </w:r>
      <w:r w:rsidRPr="00D05112">
        <w:rPr>
          <w:sz w:val="40"/>
          <w:szCs w:val="36"/>
        </w:rPr>
        <w:t xml:space="preserve"> fracció</w:t>
      </w:r>
      <w:r w:rsidR="00114175">
        <w:rPr>
          <w:sz w:val="40"/>
          <w:szCs w:val="36"/>
        </w:rPr>
        <w:t>n V</w:t>
      </w:r>
      <w:r w:rsidRPr="00D05112">
        <w:rPr>
          <w:sz w:val="40"/>
          <w:szCs w:val="36"/>
        </w:rPr>
        <w:t xml:space="preserve">I y 87 del Reglamento de la Ley de Gobierno del Poder Legislativo del Estado de Yucatán, </w:t>
      </w:r>
      <w:r w:rsidR="00114175" w:rsidRPr="00D05112">
        <w:rPr>
          <w:sz w:val="40"/>
          <w:szCs w:val="36"/>
        </w:rPr>
        <w:t>someto a</w:t>
      </w:r>
      <w:r w:rsidRPr="00D05112">
        <w:rPr>
          <w:sz w:val="40"/>
          <w:szCs w:val="36"/>
        </w:rPr>
        <w:t xml:space="preserve"> la consideración del pleno de esta Soberanía la siguiente propuesta de:</w:t>
      </w:r>
    </w:p>
    <w:p w:rsidR="00D05112" w:rsidRDefault="00D05112" w:rsidP="00D05112">
      <w:pPr>
        <w:contextualSpacing w:val="0"/>
        <w:jc w:val="both"/>
        <w:rPr>
          <w:b/>
          <w:sz w:val="44"/>
          <w:szCs w:val="36"/>
        </w:rPr>
      </w:pPr>
    </w:p>
    <w:p w:rsidR="004A552A" w:rsidRPr="00CD7920" w:rsidRDefault="004A552A" w:rsidP="00D05112">
      <w:pPr>
        <w:contextualSpacing w:val="0"/>
        <w:jc w:val="center"/>
        <w:rPr>
          <w:b/>
          <w:sz w:val="44"/>
          <w:szCs w:val="36"/>
        </w:rPr>
      </w:pPr>
      <w:r w:rsidRPr="00CD7920">
        <w:rPr>
          <w:b/>
          <w:sz w:val="44"/>
          <w:szCs w:val="36"/>
        </w:rPr>
        <w:t>A C U E R D O</w:t>
      </w:r>
    </w:p>
    <w:p w:rsidR="004A552A" w:rsidRPr="00CD7920" w:rsidRDefault="004A552A" w:rsidP="004A552A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 xml:space="preserve"> </w:t>
      </w:r>
    </w:p>
    <w:p w:rsidR="00E51D67" w:rsidRPr="00CD7920" w:rsidRDefault="00E51D67" w:rsidP="00E51D67">
      <w:pPr>
        <w:contextualSpacing w:val="0"/>
        <w:jc w:val="both"/>
        <w:rPr>
          <w:sz w:val="40"/>
          <w:szCs w:val="36"/>
        </w:rPr>
      </w:pPr>
      <w:r w:rsidRPr="00CD7920">
        <w:rPr>
          <w:b/>
          <w:sz w:val="40"/>
          <w:szCs w:val="36"/>
        </w:rPr>
        <w:t>ÚNICO. -</w:t>
      </w:r>
      <w:r w:rsidR="004A552A" w:rsidRPr="00CD7920">
        <w:rPr>
          <w:sz w:val="40"/>
          <w:szCs w:val="36"/>
        </w:rPr>
        <w:t xml:space="preserve"> Se </w:t>
      </w:r>
      <w:r w:rsidRPr="00CD7920">
        <w:rPr>
          <w:sz w:val="40"/>
          <w:szCs w:val="36"/>
        </w:rPr>
        <w:t xml:space="preserve">exhorte al </w:t>
      </w:r>
      <w:r w:rsidR="00BF0D5A" w:rsidRPr="00CD7920">
        <w:rPr>
          <w:sz w:val="40"/>
          <w:szCs w:val="36"/>
        </w:rPr>
        <w:t>Ejecutivo Estatal a través</w:t>
      </w:r>
      <w:r w:rsidRPr="00CD7920">
        <w:rPr>
          <w:sz w:val="40"/>
          <w:szCs w:val="36"/>
        </w:rPr>
        <w:t xml:space="preserve"> </w:t>
      </w:r>
      <w:r w:rsidR="00BF0D5A" w:rsidRPr="00CD7920">
        <w:rPr>
          <w:sz w:val="40"/>
          <w:szCs w:val="36"/>
        </w:rPr>
        <w:t>de</w:t>
      </w:r>
      <w:r w:rsidRPr="00CD7920">
        <w:rPr>
          <w:sz w:val="40"/>
          <w:szCs w:val="36"/>
        </w:rPr>
        <w:t>l Instituto de Movilidad y Desarrollo Urbano Territorial</w:t>
      </w:r>
      <w:r w:rsidR="00BF0D5A" w:rsidRPr="00CD7920">
        <w:rPr>
          <w:sz w:val="40"/>
          <w:szCs w:val="36"/>
        </w:rPr>
        <w:t xml:space="preserve"> para que</w:t>
      </w:r>
      <w:r w:rsidRPr="00CD7920">
        <w:rPr>
          <w:sz w:val="40"/>
          <w:szCs w:val="36"/>
        </w:rPr>
        <w:t xml:space="preserve"> agilicen los trámites para los </w:t>
      </w:r>
      <w:proofErr w:type="spellStart"/>
      <w:r w:rsidRPr="00CD7920">
        <w:rPr>
          <w:sz w:val="40"/>
          <w:szCs w:val="36"/>
        </w:rPr>
        <w:t>mototaxistas</w:t>
      </w:r>
      <w:proofErr w:type="spellEnd"/>
      <w:r w:rsidRPr="00CD7920">
        <w:rPr>
          <w:sz w:val="40"/>
          <w:szCs w:val="36"/>
        </w:rPr>
        <w:t>,</w:t>
      </w:r>
      <w:r w:rsidR="00A16448" w:rsidRPr="00CD7920">
        <w:rPr>
          <w:sz w:val="40"/>
          <w:szCs w:val="36"/>
        </w:rPr>
        <w:t xml:space="preserve"> verificar quienes son los que tienen</w:t>
      </w:r>
      <w:r w:rsidRPr="00CD7920">
        <w:rPr>
          <w:sz w:val="40"/>
          <w:szCs w:val="36"/>
        </w:rPr>
        <w:t xml:space="preserve"> concesiones</w:t>
      </w:r>
      <w:r w:rsidR="00A16448" w:rsidRPr="00CD7920">
        <w:rPr>
          <w:sz w:val="40"/>
          <w:szCs w:val="36"/>
        </w:rPr>
        <w:t xml:space="preserve"> y </w:t>
      </w:r>
      <w:r w:rsidR="00BF0D5A" w:rsidRPr="00CD7920">
        <w:rPr>
          <w:sz w:val="40"/>
          <w:szCs w:val="36"/>
        </w:rPr>
        <w:t>hacer un reordenamiento</w:t>
      </w:r>
      <w:r w:rsidR="00A16448" w:rsidRPr="00CD7920">
        <w:rPr>
          <w:sz w:val="40"/>
          <w:szCs w:val="36"/>
        </w:rPr>
        <w:t>, a</w:t>
      </w:r>
      <w:r w:rsidRPr="00CD7920">
        <w:rPr>
          <w:sz w:val="40"/>
          <w:szCs w:val="36"/>
        </w:rPr>
        <w:t xml:space="preserve">sí </w:t>
      </w:r>
      <w:r w:rsidR="00A16448" w:rsidRPr="00CD7920">
        <w:rPr>
          <w:sz w:val="40"/>
          <w:szCs w:val="36"/>
        </w:rPr>
        <w:t xml:space="preserve">como llevar un control de </w:t>
      </w:r>
      <w:r w:rsidRPr="00CD7920">
        <w:rPr>
          <w:sz w:val="40"/>
          <w:szCs w:val="36"/>
        </w:rPr>
        <w:t xml:space="preserve">los </w:t>
      </w:r>
      <w:r w:rsidR="00CD7920" w:rsidRPr="00CD7920">
        <w:rPr>
          <w:sz w:val="40"/>
          <w:szCs w:val="36"/>
        </w:rPr>
        <w:t xml:space="preserve">que tienen </w:t>
      </w:r>
      <w:r w:rsidR="00A16448" w:rsidRPr="00CD7920">
        <w:rPr>
          <w:sz w:val="40"/>
          <w:szCs w:val="36"/>
        </w:rPr>
        <w:t>hologramas y que tengan asignado un número que indique</w:t>
      </w:r>
      <w:r w:rsidRPr="00CD7920">
        <w:rPr>
          <w:sz w:val="40"/>
          <w:szCs w:val="36"/>
        </w:rPr>
        <w:t xml:space="preserve"> </w:t>
      </w:r>
      <w:r w:rsidR="00A16448" w:rsidRPr="00CD7920">
        <w:rPr>
          <w:sz w:val="40"/>
          <w:szCs w:val="36"/>
        </w:rPr>
        <w:t xml:space="preserve">la </w:t>
      </w:r>
      <w:r w:rsidR="00CD7920" w:rsidRPr="00CD7920">
        <w:rPr>
          <w:sz w:val="40"/>
          <w:szCs w:val="36"/>
        </w:rPr>
        <w:t>zona de trabajo y en su caso se solucione a este problema</w:t>
      </w:r>
    </w:p>
    <w:p w:rsidR="004A552A" w:rsidRPr="00CD7920" w:rsidRDefault="004A552A" w:rsidP="004A552A">
      <w:pPr>
        <w:contextualSpacing w:val="0"/>
        <w:jc w:val="both"/>
        <w:rPr>
          <w:sz w:val="40"/>
          <w:szCs w:val="36"/>
        </w:rPr>
      </w:pPr>
    </w:p>
    <w:p w:rsidR="004A552A" w:rsidRPr="00CD7920" w:rsidRDefault="004A552A" w:rsidP="004A552A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>De conformidad con lo establecido en el artículo 84 del Reglamento de la Ley de Gobierno del Poder Legislativo del Estado de Yucatán, solicito a la Presidencia consulte al Pleno de este Congreso si dispensa el trámite de lectura del presente Punto de Acuerdo, para que sea discutido y votado en este momento.</w:t>
      </w:r>
    </w:p>
    <w:p w:rsidR="004A552A" w:rsidRPr="00CD7920" w:rsidRDefault="004A552A" w:rsidP="004A552A">
      <w:pPr>
        <w:contextualSpacing w:val="0"/>
        <w:jc w:val="both"/>
        <w:rPr>
          <w:sz w:val="40"/>
          <w:szCs w:val="36"/>
        </w:rPr>
      </w:pPr>
      <w:r w:rsidRPr="00CD7920">
        <w:rPr>
          <w:sz w:val="40"/>
          <w:szCs w:val="36"/>
        </w:rPr>
        <w:t xml:space="preserve"> </w:t>
      </w:r>
    </w:p>
    <w:p w:rsidR="004A552A" w:rsidRPr="00CD7920" w:rsidRDefault="004A552A" w:rsidP="004A552A">
      <w:pPr>
        <w:contextualSpacing w:val="0"/>
        <w:jc w:val="center"/>
        <w:rPr>
          <w:b/>
          <w:sz w:val="40"/>
          <w:szCs w:val="36"/>
        </w:rPr>
      </w:pPr>
      <w:r w:rsidRPr="00CD7920">
        <w:rPr>
          <w:b/>
          <w:sz w:val="40"/>
          <w:szCs w:val="36"/>
        </w:rPr>
        <w:t>A T E N T A M E N T E.</w:t>
      </w:r>
    </w:p>
    <w:p w:rsidR="004A552A" w:rsidRPr="00CD7920" w:rsidRDefault="004A552A" w:rsidP="004A552A">
      <w:pPr>
        <w:contextualSpacing w:val="0"/>
        <w:jc w:val="center"/>
        <w:rPr>
          <w:b/>
          <w:sz w:val="40"/>
          <w:szCs w:val="36"/>
        </w:rPr>
      </w:pPr>
    </w:p>
    <w:p w:rsidR="004A552A" w:rsidRPr="00CD7920" w:rsidRDefault="00F06DB5" w:rsidP="00F06DB5">
      <w:pPr>
        <w:contextualSpacing w:val="0"/>
        <w:jc w:val="center"/>
        <w:rPr>
          <w:sz w:val="40"/>
          <w:szCs w:val="36"/>
        </w:rPr>
      </w:pPr>
      <w:r w:rsidRPr="00CD7920">
        <w:rPr>
          <w:sz w:val="40"/>
          <w:szCs w:val="36"/>
        </w:rPr>
        <w:t>_____________________________</w:t>
      </w:r>
    </w:p>
    <w:p w:rsidR="004A552A" w:rsidRDefault="004A552A" w:rsidP="004A552A">
      <w:pPr>
        <w:contextualSpacing w:val="0"/>
        <w:jc w:val="center"/>
        <w:rPr>
          <w:sz w:val="40"/>
          <w:szCs w:val="36"/>
        </w:rPr>
      </w:pPr>
      <w:r w:rsidRPr="00CD7920">
        <w:rPr>
          <w:sz w:val="40"/>
          <w:szCs w:val="36"/>
        </w:rPr>
        <w:t xml:space="preserve">Diputada </w:t>
      </w:r>
      <w:r w:rsidR="00A16448" w:rsidRPr="00CD7920">
        <w:rPr>
          <w:sz w:val="40"/>
          <w:szCs w:val="36"/>
        </w:rPr>
        <w:t xml:space="preserve">Silvia América </w:t>
      </w:r>
      <w:proofErr w:type="spellStart"/>
      <w:r w:rsidR="00A16448" w:rsidRPr="00CD7920">
        <w:rPr>
          <w:sz w:val="40"/>
          <w:szCs w:val="36"/>
        </w:rPr>
        <w:t>Lopez</w:t>
      </w:r>
      <w:proofErr w:type="spellEnd"/>
      <w:r w:rsidR="00A16448" w:rsidRPr="00CD7920">
        <w:rPr>
          <w:sz w:val="40"/>
          <w:szCs w:val="36"/>
        </w:rPr>
        <w:t xml:space="preserve"> </w:t>
      </w:r>
      <w:proofErr w:type="spellStart"/>
      <w:r w:rsidR="00A16448" w:rsidRPr="00CD7920">
        <w:rPr>
          <w:sz w:val="40"/>
          <w:szCs w:val="36"/>
        </w:rPr>
        <w:t>Escoffie</w:t>
      </w:r>
      <w:proofErr w:type="spellEnd"/>
    </w:p>
    <w:p w:rsidR="00BA74B7" w:rsidRDefault="00BA74B7" w:rsidP="004A552A">
      <w:pPr>
        <w:contextualSpacing w:val="0"/>
        <w:jc w:val="center"/>
        <w:rPr>
          <w:sz w:val="40"/>
          <w:szCs w:val="36"/>
        </w:rPr>
      </w:pPr>
    </w:p>
    <w:p w:rsidR="00BA74B7" w:rsidRDefault="00BA74B7" w:rsidP="004A552A">
      <w:pPr>
        <w:contextualSpacing w:val="0"/>
        <w:jc w:val="center"/>
        <w:rPr>
          <w:sz w:val="40"/>
          <w:szCs w:val="36"/>
        </w:rPr>
      </w:pPr>
    </w:p>
    <w:p w:rsidR="00BA74B7" w:rsidRDefault="00BA74B7" w:rsidP="004A552A">
      <w:pPr>
        <w:contextualSpacing w:val="0"/>
        <w:jc w:val="center"/>
        <w:rPr>
          <w:sz w:val="40"/>
          <w:szCs w:val="36"/>
        </w:rPr>
      </w:pPr>
      <w:r>
        <w:rPr>
          <w:sz w:val="40"/>
          <w:szCs w:val="36"/>
        </w:rPr>
        <w:t>_____________________________</w:t>
      </w:r>
      <w:r>
        <w:rPr>
          <w:sz w:val="40"/>
          <w:szCs w:val="36"/>
        </w:rPr>
        <w:br/>
        <w:t>Diputada Maria de los Milagros Romero Bastarrachea</w:t>
      </w:r>
    </w:p>
    <w:p w:rsidR="00BA74B7" w:rsidRPr="00CD7920" w:rsidRDefault="00BA74B7" w:rsidP="004A552A">
      <w:pPr>
        <w:contextualSpacing w:val="0"/>
        <w:jc w:val="center"/>
        <w:rPr>
          <w:sz w:val="40"/>
          <w:szCs w:val="36"/>
        </w:rPr>
      </w:pPr>
    </w:p>
    <w:p w:rsidR="004A552A" w:rsidRPr="00CD7920" w:rsidRDefault="00A16448" w:rsidP="004A552A">
      <w:pPr>
        <w:contextualSpacing w:val="0"/>
        <w:jc w:val="center"/>
        <w:rPr>
          <w:sz w:val="40"/>
          <w:szCs w:val="36"/>
        </w:rPr>
      </w:pPr>
      <w:r w:rsidRPr="00CD7920">
        <w:rPr>
          <w:sz w:val="40"/>
          <w:szCs w:val="36"/>
        </w:rPr>
        <w:t>Mérida, Yucatán, a 10</w:t>
      </w:r>
      <w:r w:rsidR="004A552A" w:rsidRPr="00CD7920">
        <w:rPr>
          <w:sz w:val="40"/>
          <w:szCs w:val="36"/>
        </w:rPr>
        <w:t xml:space="preserve"> de </w:t>
      </w:r>
      <w:r w:rsidR="00D33E13" w:rsidRPr="00CD7920">
        <w:rPr>
          <w:sz w:val="40"/>
          <w:szCs w:val="36"/>
        </w:rPr>
        <w:t>abril</w:t>
      </w:r>
      <w:r w:rsidR="004A552A" w:rsidRPr="00CD7920">
        <w:rPr>
          <w:sz w:val="40"/>
          <w:szCs w:val="36"/>
        </w:rPr>
        <w:t xml:space="preserve"> de 2019</w:t>
      </w:r>
    </w:p>
    <w:p w:rsidR="004A552A" w:rsidRPr="00CD7920" w:rsidRDefault="004A552A" w:rsidP="004A552A">
      <w:pPr>
        <w:contextualSpacing w:val="0"/>
        <w:jc w:val="center"/>
        <w:rPr>
          <w:sz w:val="40"/>
          <w:szCs w:val="36"/>
        </w:rPr>
      </w:pPr>
    </w:p>
    <w:p w:rsidR="00A67D97" w:rsidRPr="00CD7920" w:rsidRDefault="00D05112" w:rsidP="00D05112">
      <w:pPr>
        <w:contextualSpacing w:val="0"/>
        <w:jc w:val="both"/>
        <w:rPr>
          <w:sz w:val="24"/>
        </w:rPr>
      </w:pPr>
      <w:r w:rsidRPr="00D05112">
        <w:rPr>
          <w:sz w:val="40"/>
          <w:szCs w:val="36"/>
        </w:rPr>
        <w:t>Hago entrega del original de esta propuesta de Punto de Acuerdo a la Mesa Directiva para el trámite correspondiente.</w:t>
      </w:r>
    </w:p>
    <w:sectPr w:rsidR="00A67D97" w:rsidRPr="00CD792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4"/>
    <w:rsid w:val="00114175"/>
    <w:rsid w:val="003304B0"/>
    <w:rsid w:val="00344A9A"/>
    <w:rsid w:val="003C24BA"/>
    <w:rsid w:val="0047366B"/>
    <w:rsid w:val="004A552A"/>
    <w:rsid w:val="006E5E0A"/>
    <w:rsid w:val="006F0079"/>
    <w:rsid w:val="0079544D"/>
    <w:rsid w:val="007D5419"/>
    <w:rsid w:val="008264EB"/>
    <w:rsid w:val="00877094"/>
    <w:rsid w:val="009B4C69"/>
    <w:rsid w:val="00A16448"/>
    <w:rsid w:val="00A375C5"/>
    <w:rsid w:val="00A72060"/>
    <w:rsid w:val="00A94131"/>
    <w:rsid w:val="00BA74B7"/>
    <w:rsid w:val="00BF0D5A"/>
    <w:rsid w:val="00C01D6D"/>
    <w:rsid w:val="00C70A09"/>
    <w:rsid w:val="00CD0A85"/>
    <w:rsid w:val="00CD7920"/>
    <w:rsid w:val="00D05112"/>
    <w:rsid w:val="00D33E13"/>
    <w:rsid w:val="00D727F6"/>
    <w:rsid w:val="00E26934"/>
    <w:rsid w:val="00E51D67"/>
    <w:rsid w:val="00EB3E33"/>
    <w:rsid w:val="00EF6BB7"/>
    <w:rsid w:val="00F06DB5"/>
    <w:rsid w:val="00F12F89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42D7A-3FA7-4192-9086-9768D36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6934"/>
    <w:pPr>
      <w:spacing w:after="0" w:line="276" w:lineRule="auto"/>
      <w:contextualSpacing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6D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DB5"/>
    <w:rPr>
      <w:rFonts w:ascii="Segoe UI" w:eastAsia="Arial" w:hAnsi="Segoe UI" w:cs="Segoe UI"/>
      <w:sz w:val="18"/>
      <w:szCs w:val="18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Mildred Manzanilla</cp:lastModifiedBy>
  <cp:revision>2</cp:revision>
  <cp:lastPrinted>2019-04-10T16:21:00Z</cp:lastPrinted>
  <dcterms:created xsi:type="dcterms:W3CDTF">2020-01-31T18:55:00Z</dcterms:created>
  <dcterms:modified xsi:type="dcterms:W3CDTF">2020-01-31T18:55:00Z</dcterms:modified>
</cp:coreProperties>
</file>